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6E3B83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C0527">
                              <w:rPr>
                                <w:rFonts w:ascii="Palatino" w:hAnsi="Palatino"/>
                                <w:color w:val="1B6A95"/>
                              </w:rPr>
                              <w:t>God’s Gracious Work in Peter and Cornelius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10:1-23a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6E3B83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C0527">
                        <w:rPr>
                          <w:rFonts w:ascii="Palatino" w:hAnsi="Palatino"/>
                          <w:color w:val="1B6A95"/>
                        </w:rPr>
                        <w:t>God’s Gracious Work in Peter and Cornelius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10:1-23a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1C9CA721" w:rsidR="005C0527" w:rsidRDefault="005C0527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preparation of Cornelius (a “good” man without the Gospel) (vv. 1-8)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5014FCFB" w:rsidR="005C0527" w:rsidRDefault="005C0527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is preparing people outside our boundaries and comfort zones to receive the Gospel.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24703CD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3F3E4420" w:rsidR="00531684" w:rsidRDefault="005C052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preparation of Peter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a believer needing to grow in the Gospel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>)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9-16)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0A459AA6" w:rsidR="00531684" w:rsidRDefault="005C0527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stretches his people to move beyond their boundaries and take the Gospel to those he has prepared.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3406AFBF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5C6CC6E1" w:rsidR="00540B11" w:rsidRDefault="005C0527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progress in Peter’s heart (vv. 17-23a)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7904477E" w:rsidR="00540B11" w:rsidRDefault="005C0527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Peter welcomes the gentiles as his guests!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379EA05F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As the Gospel advances, God is changing both the believer and the unbeliever.</w:t>
      </w: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DA0E8-F42C-484F-A7C7-BCA1BC2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2020-04-14T14:09:00Z</dcterms:created>
  <dcterms:modified xsi:type="dcterms:W3CDTF">2020-04-14T14:10:00Z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