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B70DC">
                              <w:rPr>
                                <w:rFonts w:ascii="Palatino" w:hAnsi="Palatino"/>
                                <w:color w:val="1B6A95"/>
                              </w:rPr>
                              <w:t>God’</w:t>
                            </w:r>
                            <w:r w:rsidR="007F6742">
                              <w:rPr>
                                <w:rFonts w:ascii="Palatino" w:hAnsi="Palatino"/>
                                <w:color w:val="1B6A95"/>
                              </w:rPr>
                              <w:t>s World Mission Surges Forward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10:</w:t>
                            </w:r>
                            <w:r w:rsidR="007F674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23b-48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B70DC">
                        <w:rPr>
                          <w:rFonts w:ascii="Palatino" w:hAnsi="Palatino"/>
                          <w:color w:val="1B6A95"/>
                        </w:rPr>
                        <w:t>God’</w:t>
                      </w:r>
                      <w:r w:rsidR="007F6742">
                        <w:rPr>
                          <w:rFonts w:ascii="Palatino" w:hAnsi="Palatino"/>
                          <w:color w:val="1B6A95"/>
                        </w:rPr>
                        <w:t>s World Mission Surges Forward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10:</w:t>
                      </w:r>
                      <w:r w:rsidR="007F674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23b-48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:rsidR="007F6742" w:rsidRDefault="007F6742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Three truths that are changing the world:</w:t>
      </w:r>
    </w:p>
    <w:p w:rsidR="007F6742" w:rsidRDefault="007F6742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7F6742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shows no favoritism as he grants his saving favor to his people.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23-24, 26, 34-43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7F674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God alone can change anyone.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25, 30-43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7F6742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sends his Spirit to all kinds of people.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44-48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881B8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155" w:hanging="1155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 w:rsidR="00881B8F">
        <w:rPr>
          <w:rFonts w:ascii="Palatino" w:hAnsi="Palatino" w:cs="Palatino"/>
          <w:bCs/>
          <w:color w:val="000000"/>
          <w:sz w:val="21"/>
          <w:szCs w:val="21"/>
        </w:rPr>
        <w:tab/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>God’s world mission surges forward as God’s Spirit changes Peter and Cornelius to further impact all kinds of people.</w:t>
      </w: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B517CE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BB4A47-35C4-43E6-9DC0-66707D96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3</cp:revision>
  <cp:lastPrinted>2015-02-26T14:41:00Z</cp:lastPrinted>
  <dcterms:created xsi:type="dcterms:W3CDTF">2020-04-21T14:54:00Z</dcterms:created>
  <dcterms:modified xsi:type="dcterms:W3CDTF">2020-04-22T13:24:00Z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