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94DCB">
                              <w:rPr>
                                <w:rFonts w:ascii="Palatino" w:hAnsi="Palatino"/>
                                <w:color w:val="1B6A95"/>
                              </w:rPr>
                              <w:t>Gospel Advance Through a Prayerful People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94DC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12:1-19a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94DCB">
                        <w:rPr>
                          <w:rFonts w:ascii="Palatino" w:hAnsi="Palatino"/>
                          <w:color w:val="1B6A95"/>
                        </w:rPr>
                        <w:t>Gospel Advance Through a Prayerful People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94DC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12:1-19a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494DCB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Ruthless violence breaks out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1-4, 18-19a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494DC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Earnest praying bursts out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. 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494DCB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Divine rescue breaks in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6-17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494DCB">
        <w:rPr>
          <w:rFonts w:ascii="Palatino" w:hAnsi="Palatino" w:cs="Palatino"/>
          <w:bCs/>
          <w:color w:val="000000"/>
          <w:sz w:val="21"/>
          <w:szCs w:val="21"/>
        </w:rPr>
        <w:t>Because of grace, Christians are a bigger threat to evil in all our obvious weakness than evil, in all its apparent strength, will ever be to the church.</w:t>
      </w:r>
      <w:bookmarkStart w:id="0" w:name="_GoBack"/>
      <w:bookmarkEnd w:id="0"/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4DCB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58E062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5A87EC-4AC3-4FE1-B9D2-17E9B5A3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2020-05-12T14:02:00Z</dcterms:created>
  <dcterms:modified xsi:type="dcterms:W3CDTF">2020-05-12T14:02:00Z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