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020CBE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C1133">
                              <w:rPr>
                                <w:rFonts w:ascii="Palatino" w:hAnsi="Palatino"/>
                                <w:color w:val="1B6A95"/>
                              </w:rPr>
                              <w:t>Another Missionary Journey Begins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F1195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2C113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5:36-16:5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020CBE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C1133">
                        <w:rPr>
                          <w:rFonts w:ascii="Palatino" w:hAnsi="Palatino"/>
                          <w:color w:val="1B6A95"/>
                        </w:rPr>
                        <w:t>Another Missionary Journey Begins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F1195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2C113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5:36-16:5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1A1653C" w14:textId="42485538" w:rsidR="00F11953" w:rsidRPr="002C1133" w:rsidRDefault="008534E6" w:rsidP="002C1133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4E4BDB39" w:rsidR="005C0527" w:rsidRDefault="00D6622A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 xml:space="preserve"> sharp disagreement about advancing the </w:t>
      </w:r>
      <w:r w:rsidR="00277C8D">
        <w:rPr>
          <w:rFonts w:ascii="Palatino" w:hAnsi="Palatino" w:cs="Palatino"/>
          <w:bCs/>
          <w:color w:val="000000"/>
          <w:sz w:val="21"/>
          <w:szCs w:val="21"/>
        </w:rPr>
        <w:t>K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ingdom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15:36-41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7EA3CC07" w:rsidR="005C0527" w:rsidRDefault="00D6622A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he reason (vv. 36-38)</w:t>
      </w:r>
    </w:p>
    <w:p w14:paraId="31400826" w14:textId="00856004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13480" w14:textId="6A07CB12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65C33" w14:textId="370BECD7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89C58D" w14:textId="436C9D12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D29621" w14:textId="01D63A9F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395F2" w14:textId="42EC1086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42CA94" w14:textId="1E62912B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67ECC5" w14:textId="77777777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7D5CF" w14:textId="13DE892C" w:rsidR="002C1133" w:rsidRDefault="00D6622A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he resolution (vv. 39-41)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24703CD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5B07389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3394FAE5" w:rsidR="00531684" w:rsidRDefault="00D6622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 xml:space="preserve"> new opportunity for advancing the </w:t>
      </w:r>
      <w:r w:rsidR="00277C8D">
        <w:rPr>
          <w:rFonts w:ascii="Palatino" w:hAnsi="Palatino" w:cs="Palatino"/>
          <w:bCs/>
          <w:color w:val="000000"/>
          <w:sz w:val="21"/>
          <w:szCs w:val="21"/>
        </w:rPr>
        <w:t>K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 xml:space="preserve">ingdom </w:t>
      </w:r>
      <w:r>
        <w:rPr>
          <w:rFonts w:ascii="Palatino" w:hAnsi="Palatino" w:cs="Palatino"/>
          <w:bCs/>
          <w:color w:val="000000"/>
          <w:sz w:val="21"/>
          <w:szCs w:val="21"/>
        </w:rPr>
        <w:t>(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16:1-5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7EBDE655" w:rsidR="00531684" w:rsidRDefault="00D6622A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2C1133">
        <w:rPr>
          <w:rFonts w:ascii="Palatino" w:hAnsi="Palatino" w:cs="Palatino"/>
          <w:bCs/>
          <w:color w:val="000000"/>
          <w:sz w:val="21"/>
          <w:szCs w:val="21"/>
        </w:rPr>
        <w:t>o practice the law of selfless love (vv. 1-3)</w:t>
      </w:r>
    </w:p>
    <w:p w14:paraId="3A14E9FB" w14:textId="4F61167A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A82D6C" w14:textId="00E35FAE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A48B7" w14:textId="2A24584B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5C02FC" w14:textId="17EB558E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3DD5D8" w14:textId="71418E37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F9D082" w14:textId="5CC1073B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3F53F2" w14:textId="3C84723C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1F436F" w14:textId="77777777" w:rsidR="002C1133" w:rsidRDefault="002C1133" w:rsidP="002C11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253C63" w14:textId="153CB7EE" w:rsidR="002C1133" w:rsidRDefault="00D6622A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bookmarkStart w:id="0" w:name="_GoBack"/>
      <w:bookmarkEnd w:id="0"/>
      <w:r w:rsidR="002C1133">
        <w:rPr>
          <w:rFonts w:ascii="Palatino" w:hAnsi="Palatino" w:cs="Palatino"/>
          <w:bCs/>
          <w:color w:val="000000"/>
          <w:sz w:val="21"/>
          <w:szCs w:val="21"/>
        </w:rPr>
        <w:t>o deliver Gospel clarity (vv. 4-5)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0944FCE1" w:rsidR="003D5104" w:rsidRPr="002C1133" w:rsidRDefault="003D5104" w:rsidP="002C113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75782353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77C8D"/>
    <w:rsid w:val="00287A67"/>
    <w:rsid w:val="00292D25"/>
    <w:rsid w:val="00297D57"/>
    <w:rsid w:val="002A21B2"/>
    <w:rsid w:val="002A7959"/>
    <w:rsid w:val="002B59F2"/>
    <w:rsid w:val="002C06A1"/>
    <w:rsid w:val="002C1133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6622A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5CECDD-6919-4F26-BA8F-027418E6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2020-07-21T13:49:00Z</dcterms:created>
  <dcterms:modified xsi:type="dcterms:W3CDTF">2020-07-23T18:18:00Z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