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97552A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81C69">
                              <w:rPr>
                                <w:rFonts w:ascii="Palatino" w:hAnsi="Palatino"/>
                                <w:color w:val="1B6A95"/>
                              </w:rPr>
                              <w:t>An Upside-Down Calling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6:12-26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97552A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81C69">
                        <w:rPr>
                          <w:rFonts w:ascii="Palatino" w:hAnsi="Palatino"/>
                          <w:color w:val="1B6A95"/>
                        </w:rPr>
                        <w:t>An Upside-Down Calling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6:12-26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E9BA1EA" w:rsidR="00C35B94" w:rsidRDefault="00E81C6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prayer-filled calling of the apostles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12-16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5BB93DFF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22E686E" w:rsidR="0070510A" w:rsidRDefault="00E81C6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upside-down calling to discipleship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17-26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42C156" w14:textId="77777777" w:rsidR="008B3642" w:rsidRDefault="008B3642" w:rsidP="008B36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A46FD5" w14:textId="34C05ABC" w:rsidR="00B527E1" w:rsidRDefault="00E81C69" w:rsidP="00B527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embodies their upside-down calling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17-19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CB68085" w14:textId="5ECF2146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C5624" w14:textId="33A7AC5F" w:rsidR="00655FC4" w:rsidRDefault="00655FC4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8C957F" w14:textId="77777777" w:rsidR="00655FC4" w:rsidRDefault="00655FC4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C4FF50" w14:textId="77777777" w:rsidR="00655FC4" w:rsidRDefault="00655FC4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4825C9" w14:textId="77777777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230157" w14:textId="1757B6B1" w:rsidR="00B527E1" w:rsidRDefault="00E81C69" w:rsidP="00B527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expresses their upside-down calling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20-26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B08680A" w14:textId="77777777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67DACC" w14:textId="73839E04" w:rsidR="00E81C69" w:rsidRDefault="00E81C69" w:rsidP="00E81C69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blessing of poverty vs. the warning of riches (vv. 20, 24)</w:t>
      </w:r>
    </w:p>
    <w:p w14:paraId="1B51E655" w14:textId="2FFE0D7E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58609B" w14:textId="197EFF3D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129456" w14:textId="3BD18487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D60E59" w14:textId="01F16E56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22926A" w14:textId="77777777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CA2901" w14:textId="2C8C02E7" w:rsidR="00E81C69" w:rsidRDefault="00E81C69" w:rsidP="00E81C69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blessing of hunger now vs. the warning of fullness now (vv. 21a, 25a)</w:t>
      </w:r>
    </w:p>
    <w:p w14:paraId="12582566" w14:textId="5A9F667C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B983C" w14:textId="137C12F0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EF2C33" w14:textId="077F5E0C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7AAB5" w14:textId="246CAC03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0FA2CA" w14:textId="77777777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1D51C2" w14:textId="0AE505F7" w:rsidR="00E81C69" w:rsidRDefault="00E81C69" w:rsidP="00E81C69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blessing of sorrow now vs. the warning of laughter now (</w:t>
      </w:r>
      <w:r w:rsidR="00655FC4">
        <w:rPr>
          <w:rFonts w:ascii="Palatino" w:hAnsi="Palatino" w:cs="Palatino"/>
          <w:bCs/>
          <w:color w:val="000000"/>
          <w:sz w:val="21"/>
          <w:szCs w:val="21"/>
        </w:rPr>
        <w:t>vv. 21b, 25b)</w:t>
      </w:r>
    </w:p>
    <w:p w14:paraId="0F227B79" w14:textId="38E780E9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494E14" w14:textId="2B450A2B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A3D03E" w14:textId="31788BFA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9ECB29" w14:textId="7EE4DFD3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6B8C47" w14:textId="11F1458E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06102E" w14:textId="77777777" w:rsidR="00655FC4" w:rsidRDefault="00655FC4" w:rsidP="00655FC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F0BC59" w14:textId="3E1C4D52" w:rsidR="00655FC4" w:rsidRDefault="00655FC4" w:rsidP="00E81C69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blessing of rejection (for the sake of Christ) vs. the warning of acceptance (vv. 22-23, 26)</w:t>
      </w:r>
    </w:p>
    <w:p w14:paraId="706D4049" w14:textId="77777777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865991" w14:textId="0F6C52D2" w:rsidR="0070510A" w:rsidRPr="0070510A" w:rsidRDefault="0070510A" w:rsidP="007051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D0798" w14:textId="0999F71A" w:rsidR="005344F2" w:rsidRDefault="005344F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7F58FDF" w:rsidR="00B80384" w:rsidRPr="00330763" w:rsidRDefault="00B80384" w:rsidP="00330763">
      <w:pPr>
        <w:pStyle w:val="OUTLINEbigideaOUTLINE"/>
        <w:jc w:val="left"/>
      </w:pPr>
      <w:bookmarkStart w:id="0" w:name="_GoBack"/>
      <w:bookmarkEnd w:id="0"/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967FA-99B1-4892-A092-76EDDE07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2022-02-08T14:48:00Z</dcterms:created>
  <dcterms:modified xsi:type="dcterms:W3CDTF">2022-02-08T14:48:00Z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