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75E6C8F0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3A2E63">
                              <w:rPr>
                                <w:rFonts w:ascii="Palatino" w:hAnsi="Palatino"/>
                                <w:color w:val="1B6A95"/>
                              </w:rPr>
                              <w:t>The Seventh Commandment: Don’t Commit Adultery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CC7A12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Deuteronomy 5:1</w:t>
                            </w:r>
                            <w:r w:rsidR="003A2E6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75E6C8F0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3A2E63">
                        <w:rPr>
                          <w:rFonts w:ascii="Palatino" w:hAnsi="Palatino"/>
                          <w:color w:val="1B6A95"/>
                        </w:rPr>
                        <w:t>The Seventh Commandment: Don’t Commit Adultery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CC7A12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Deuteronomy 5:1</w:t>
                      </w:r>
                      <w:r w:rsidR="003A2E6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544C3BE4" w:rsidR="00C35B94" w:rsidRPr="003A2E63" w:rsidRDefault="003A2E63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3A2E63">
        <w:rPr>
          <w:rFonts w:ascii="Palatino" w:hAnsi="Palatino" w:cs="Palatino"/>
          <w:bCs/>
          <w:color w:val="000000"/>
          <w:sz w:val="21"/>
          <w:szCs w:val="21"/>
        </w:rPr>
        <w:t>The goodness of the command (Matthew 19:4-6; Ephesians 5:25-33; Isaiah 62:5)</w:t>
      </w:r>
    </w:p>
    <w:p w14:paraId="6124BC08" w14:textId="77777777" w:rsidR="00E93EBE" w:rsidRDefault="00E93EBE" w:rsidP="00E93EB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ADA7F3" w14:textId="5A95C50D" w:rsidR="005E4E36" w:rsidRDefault="005E4E36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B5746A" w14:textId="6A313AC0" w:rsid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A7B9FA" w14:textId="2696B10B" w:rsidR="00802D74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12CB55" w14:textId="320F8200" w:rsidR="00802D74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FB193D" w14:textId="42A38C3F" w:rsidR="00802D74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483052" w14:textId="47726EB0" w:rsidR="00802D74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0D38EC" w14:textId="724D672F" w:rsidR="00802D74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7C71C9" w14:textId="77777777" w:rsidR="00802D74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D3A3D0" w14:textId="51402566" w:rsidR="00802D74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E794CB" w14:textId="77777777" w:rsidR="00802D74" w:rsidRPr="00CC7A12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69F4E04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7B722C99" w:rsidR="0070510A" w:rsidRPr="003A2E63" w:rsidRDefault="003A2E63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vastness of our failure and fight to keep this command (Matthew 5:27-29; 15:19-20)</w:t>
      </w:r>
    </w:p>
    <w:p w14:paraId="5677493B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85097D" w14:textId="63A3335F" w:rsidR="00CD45E1" w:rsidRDefault="00CD45E1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F6BBED" w14:textId="6344084F" w:rsid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FFB35D" w14:textId="2725DB4D" w:rsidR="00802D74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25AE40C" w14:textId="23EBA0B7" w:rsidR="00802D74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8145CE" w14:textId="775FA196" w:rsidR="00802D74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C6E8B6" w14:textId="77777777" w:rsidR="00802D74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8F4816" w14:textId="27CD2EE3" w:rsidR="00802D74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8C8B77" w14:textId="7BCF1544" w:rsidR="00802D74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26FC504" w14:textId="24E61946" w:rsidR="00802D74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645EB5" w14:textId="67921C25" w:rsidR="00802D74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B4EA1D6" w14:textId="77777777" w:rsidR="00802D74" w:rsidRDefault="00802D7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004DEE" w14:textId="77777777" w:rsidR="00CC7A12" w:rsidRP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363359" w14:textId="7777777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029481" w14:textId="24C7CDE0" w:rsidR="00CD45E1" w:rsidRDefault="003A2E63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faithfulness of God in the Gospel of his Son (Psalm 51; John 4:28-29; 1 Corinthians 6:18-20)</w:t>
      </w:r>
      <w:bookmarkStart w:id="0" w:name="_GoBack"/>
      <w:bookmarkEnd w:id="0"/>
    </w:p>
    <w:p w14:paraId="11E580C9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38A85A" w14:textId="77777777" w:rsidR="00154398" w:rsidRPr="00CC7A12" w:rsidRDefault="00154398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523FE78A" w:rsidR="00B80384" w:rsidRPr="00C94D13" w:rsidRDefault="00B80384" w:rsidP="00154398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2"/>
          <w:szCs w:val="22"/>
        </w:rPr>
      </w:pPr>
    </w:p>
    <w:sectPr w:rsidR="00B80384" w:rsidRPr="00C94D1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5439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2E63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4E36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02D74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C7A12"/>
    <w:rsid w:val="00CD45E1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93EBE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A6FB594-526D-4089-A135-9B3F50CB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2023-02-21T16:49:00Z</dcterms:created>
  <dcterms:modified xsi:type="dcterms:W3CDTF">2023-02-21T16:49:00Z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