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D030BD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A39A1">
                              <w:rPr>
                                <w:rFonts w:ascii="Palatino" w:hAnsi="Palatino"/>
                                <w:color w:val="1B6A95"/>
                              </w:rPr>
                              <w:t>A Mediator Between God and Man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3A39A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5:22-6:3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D030BD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A39A1">
                        <w:rPr>
                          <w:rFonts w:ascii="Palatino" w:hAnsi="Palatino"/>
                          <w:color w:val="1B6A95"/>
                        </w:rPr>
                        <w:t>A Mediator Between God and Man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3A39A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5:22-6:3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4C96678" w14:textId="7BDA18B1" w:rsidR="00AD0214" w:rsidRPr="00AD0214" w:rsidRDefault="00AD021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12B77C97" w:rsidR="00C35B94" w:rsidRDefault="003A39A1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awe of God’s presence leads to the desire for a mediator.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5:22-27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7B60277F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D8398F" w14:textId="0F8208EA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CADC3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6272E3FE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1842D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A227CD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DDCED9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D9BDB23" w:rsidR="0070510A" w:rsidRDefault="003A39A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treasures his people’s reverence and graciously grants a mediator.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5:28-31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0B58AAB0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98CA9F" w14:textId="2C24F7B2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3F2BD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37C2C085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608E60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4CB690" w14:textId="3255198C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C1EAF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3BA9730A" w:rsidR="00CD45E1" w:rsidRDefault="003A39A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mediator calls God’s people to an obedience that leans into the promises of God.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5:</w:t>
      </w:r>
      <w:r w:rsidR="002B3A87">
        <w:rPr>
          <w:rFonts w:ascii="Palatino" w:hAnsi="Palatino" w:cs="Palatino"/>
          <w:bCs/>
          <w:color w:val="000000"/>
          <w:sz w:val="21"/>
          <w:szCs w:val="21"/>
        </w:rPr>
        <w:t>32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-6:3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220C7D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3A87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39A1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14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CCA8A-639F-472F-AD82-F3ACFD0C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2023-04-11T13:09:00Z</dcterms:created>
  <dcterms:modified xsi:type="dcterms:W3CDTF">2023-04-12T12:12:00Z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